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EB" w:rsidRDefault="00453F8F" w:rsidP="008C61C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440">
        <w:rPr>
          <w:rFonts w:ascii="Times New Roman" w:hAnsi="Times New Roman" w:cs="Times New Roman"/>
          <w:b/>
          <w:sz w:val="28"/>
          <w:szCs w:val="28"/>
        </w:rPr>
        <w:t xml:space="preserve">Отчет о работе Образцового </w:t>
      </w:r>
      <w:r w:rsidR="009333EB" w:rsidRPr="0093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ансамбля танца «Солнышко»</w:t>
      </w:r>
    </w:p>
    <w:p w:rsidR="009A49DA" w:rsidRPr="00204440" w:rsidRDefault="009333EB" w:rsidP="008C61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AC0">
        <w:rPr>
          <w:rFonts w:ascii="Times New Roman" w:hAnsi="Times New Roman" w:cs="Times New Roman"/>
          <w:b/>
          <w:sz w:val="28"/>
          <w:szCs w:val="28"/>
        </w:rPr>
        <w:t>МБУК «</w:t>
      </w:r>
      <w:r>
        <w:rPr>
          <w:rFonts w:ascii="Times New Roman" w:hAnsi="Times New Roman" w:cs="Times New Roman"/>
          <w:b/>
          <w:sz w:val="28"/>
          <w:szCs w:val="28"/>
        </w:rPr>
        <w:t>ТДК</w:t>
      </w:r>
      <w:r w:rsidR="00640AC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640AC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53F8F" w:rsidRPr="00204440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53F8F" w:rsidRPr="0020444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C61C4" w:rsidRDefault="008C61C4" w:rsidP="008C61C4">
      <w:pPr>
        <w:tabs>
          <w:tab w:val="left" w:pos="851"/>
          <w:tab w:val="left" w:pos="2127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8F" w:rsidRDefault="00453F8F" w:rsidP="008C61C4">
      <w:pPr>
        <w:tabs>
          <w:tab w:val="left" w:pos="851"/>
          <w:tab w:val="left" w:pos="2127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C4">
        <w:rPr>
          <w:rFonts w:ascii="Times New Roman" w:hAnsi="Times New Roman" w:cs="Times New Roman"/>
          <w:b/>
          <w:sz w:val="24"/>
          <w:szCs w:val="24"/>
        </w:rPr>
        <w:t>1. Общие сведения о коллективе</w:t>
      </w:r>
    </w:p>
    <w:p w:rsidR="00EB3F4B" w:rsidRPr="008C61C4" w:rsidRDefault="00EB3F4B" w:rsidP="008C61C4">
      <w:pPr>
        <w:tabs>
          <w:tab w:val="left" w:pos="851"/>
          <w:tab w:val="left" w:pos="2127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8F" w:rsidRPr="00A710BE" w:rsidRDefault="00E3477C" w:rsidP="00A710BE">
      <w:pPr>
        <w:spacing w:after="0"/>
        <w:ind w:left="426" w:right="4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0BE">
        <w:rPr>
          <w:rFonts w:ascii="Times New Roman" w:hAnsi="Times New Roman" w:cs="Times New Roman"/>
          <w:sz w:val="24"/>
          <w:szCs w:val="24"/>
        </w:rPr>
        <w:t xml:space="preserve">1.1. </w:t>
      </w:r>
      <w:r w:rsidR="00453F8F" w:rsidRPr="00A710BE">
        <w:rPr>
          <w:rFonts w:ascii="Times New Roman" w:hAnsi="Times New Roman" w:cs="Times New Roman"/>
          <w:sz w:val="24"/>
          <w:szCs w:val="24"/>
        </w:rPr>
        <w:t>Сведения о руководителе коллектива</w:t>
      </w:r>
    </w:p>
    <w:tbl>
      <w:tblPr>
        <w:tblStyle w:val="a4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417"/>
        <w:gridCol w:w="2694"/>
        <w:gridCol w:w="992"/>
        <w:gridCol w:w="1417"/>
      </w:tblGrid>
      <w:tr w:rsidR="00453F8F" w:rsidRPr="00B228D6" w:rsidTr="00E3477C">
        <w:trPr>
          <w:cantSplit/>
          <w:trHeight w:val="1723"/>
          <w:jc w:val="center"/>
        </w:trPr>
        <w:tc>
          <w:tcPr>
            <w:tcW w:w="562" w:type="dxa"/>
            <w:vAlign w:val="center"/>
          </w:tcPr>
          <w:p w:rsidR="00453F8F" w:rsidRPr="00B228D6" w:rsidRDefault="00453F8F" w:rsidP="008C61C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2"/>
                <w:szCs w:val="22"/>
              </w:rPr>
            </w:pPr>
            <w:r w:rsidRPr="00B228D6">
              <w:rPr>
                <w:sz w:val="22"/>
                <w:szCs w:val="22"/>
              </w:rPr>
              <w:t xml:space="preserve">№ </w:t>
            </w:r>
            <w:r w:rsidRPr="00B228D6">
              <w:rPr>
                <w:spacing w:val="-4"/>
                <w:sz w:val="22"/>
                <w:szCs w:val="22"/>
              </w:rPr>
              <w:t>п/п</w:t>
            </w:r>
          </w:p>
        </w:tc>
        <w:tc>
          <w:tcPr>
            <w:tcW w:w="1843" w:type="dxa"/>
            <w:vAlign w:val="center"/>
          </w:tcPr>
          <w:p w:rsidR="00453F8F" w:rsidRPr="00B228D6" w:rsidRDefault="00453F8F" w:rsidP="008C61C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2"/>
                <w:szCs w:val="22"/>
              </w:rPr>
            </w:pPr>
            <w:r w:rsidRPr="00B228D6">
              <w:rPr>
                <w:sz w:val="22"/>
                <w:szCs w:val="22"/>
              </w:rPr>
              <w:t>Название коллектива</w:t>
            </w:r>
          </w:p>
        </w:tc>
        <w:tc>
          <w:tcPr>
            <w:tcW w:w="1843" w:type="dxa"/>
            <w:textDirection w:val="btLr"/>
            <w:vAlign w:val="center"/>
          </w:tcPr>
          <w:p w:rsidR="00453F8F" w:rsidRPr="00B228D6" w:rsidRDefault="00453F8F" w:rsidP="00EB3F4B">
            <w:pPr>
              <w:pStyle w:val="a3"/>
              <w:tabs>
                <w:tab w:val="left" w:pos="993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28D6">
              <w:rPr>
                <w:sz w:val="22"/>
                <w:szCs w:val="22"/>
              </w:rPr>
              <w:t>Ф.И.О. руководителя, почетное звание, контактный телефон</w:t>
            </w:r>
          </w:p>
        </w:tc>
        <w:tc>
          <w:tcPr>
            <w:tcW w:w="1417" w:type="dxa"/>
            <w:textDirection w:val="btLr"/>
            <w:vAlign w:val="center"/>
          </w:tcPr>
          <w:p w:rsidR="00453F8F" w:rsidRPr="00B228D6" w:rsidRDefault="00453F8F" w:rsidP="00EB3F4B">
            <w:pPr>
              <w:pStyle w:val="a3"/>
              <w:tabs>
                <w:tab w:val="left" w:pos="993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28D6">
              <w:rPr>
                <w:sz w:val="22"/>
                <w:szCs w:val="22"/>
              </w:rPr>
              <w:t>Дата и год рождения</w:t>
            </w:r>
          </w:p>
        </w:tc>
        <w:tc>
          <w:tcPr>
            <w:tcW w:w="2694" w:type="dxa"/>
            <w:textDirection w:val="btLr"/>
            <w:vAlign w:val="center"/>
          </w:tcPr>
          <w:p w:rsidR="00453F8F" w:rsidRPr="00B228D6" w:rsidRDefault="00453F8F" w:rsidP="00EB3F4B">
            <w:pPr>
              <w:pStyle w:val="a3"/>
              <w:tabs>
                <w:tab w:val="left" w:pos="993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28D6">
              <w:rPr>
                <w:sz w:val="22"/>
                <w:szCs w:val="22"/>
              </w:rPr>
              <w:t>Образование, специальность по диплому</w:t>
            </w:r>
          </w:p>
        </w:tc>
        <w:tc>
          <w:tcPr>
            <w:tcW w:w="992" w:type="dxa"/>
            <w:textDirection w:val="btLr"/>
            <w:vAlign w:val="center"/>
          </w:tcPr>
          <w:p w:rsidR="00453F8F" w:rsidRPr="00B228D6" w:rsidRDefault="00453F8F" w:rsidP="00EB3F4B">
            <w:pPr>
              <w:pStyle w:val="a3"/>
              <w:tabs>
                <w:tab w:val="left" w:pos="993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28D6">
              <w:rPr>
                <w:sz w:val="22"/>
                <w:szCs w:val="22"/>
              </w:rPr>
              <w:t>Стаж работы руководителем коллектива</w:t>
            </w:r>
          </w:p>
        </w:tc>
        <w:tc>
          <w:tcPr>
            <w:tcW w:w="1417" w:type="dxa"/>
            <w:textDirection w:val="btLr"/>
            <w:vAlign w:val="center"/>
          </w:tcPr>
          <w:p w:rsidR="00453F8F" w:rsidRPr="00B228D6" w:rsidRDefault="00453F8F" w:rsidP="007C7BB1">
            <w:pPr>
              <w:pStyle w:val="a3"/>
              <w:tabs>
                <w:tab w:val="left" w:pos="94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28D6">
              <w:rPr>
                <w:sz w:val="22"/>
                <w:szCs w:val="22"/>
              </w:rPr>
              <w:t>Когда и где последний раз проходил повышение квалификации</w:t>
            </w:r>
          </w:p>
        </w:tc>
      </w:tr>
      <w:tr w:rsidR="00453F8F" w:rsidRPr="00B228D6" w:rsidTr="00E3477C">
        <w:trPr>
          <w:jc w:val="center"/>
        </w:trPr>
        <w:tc>
          <w:tcPr>
            <w:tcW w:w="562" w:type="dxa"/>
          </w:tcPr>
          <w:p w:rsidR="00453F8F" w:rsidRPr="00B228D6" w:rsidRDefault="00453F8F" w:rsidP="008C61C4">
            <w:pPr>
              <w:pStyle w:val="a3"/>
              <w:tabs>
                <w:tab w:val="left" w:pos="993"/>
              </w:tabs>
              <w:ind w:left="0" w:firstLine="29"/>
              <w:jc w:val="both"/>
              <w:rPr>
                <w:sz w:val="22"/>
                <w:szCs w:val="22"/>
              </w:rPr>
            </w:pPr>
            <w:r w:rsidRPr="00B228D6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453F8F" w:rsidRPr="00B228D6" w:rsidRDefault="009333EB" w:rsidP="008C61C4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Образцовый детский ансамбль танца «Солнышко»</w:t>
            </w:r>
          </w:p>
        </w:tc>
        <w:tc>
          <w:tcPr>
            <w:tcW w:w="1843" w:type="dxa"/>
          </w:tcPr>
          <w:p w:rsidR="00453F8F" w:rsidRPr="00B228D6" w:rsidRDefault="009333EB" w:rsidP="009333EB">
            <w:pPr>
              <w:pStyle w:val="a3"/>
              <w:tabs>
                <w:tab w:val="left" w:pos="993"/>
              </w:tabs>
              <w:ind w:left="0" w:firstLine="5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Синтоцкая</w:t>
            </w:r>
            <w:proofErr w:type="spellEnd"/>
            <w:r>
              <w:rPr>
                <w:sz w:val="22"/>
                <w:szCs w:val="22"/>
              </w:rPr>
              <w:t xml:space="preserve"> Анастасия Романовна</w:t>
            </w:r>
            <w:r w:rsidR="00453F8F" w:rsidRPr="00B228D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8(3952) 534093</w:t>
            </w:r>
          </w:p>
        </w:tc>
        <w:tc>
          <w:tcPr>
            <w:tcW w:w="1417" w:type="dxa"/>
          </w:tcPr>
          <w:p w:rsidR="00453F8F" w:rsidRPr="00B228D6" w:rsidRDefault="009333EB" w:rsidP="008C61C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9333EB">
              <w:rPr>
                <w:sz w:val="22"/>
                <w:szCs w:val="22"/>
              </w:rPr>
              <w:t>03.09.1983</w:t>
            </w:r>
          </w:p>
        </w:tc>
        <w:tc>
          <w:tcPr>
            <w:tcW w:w="2694" w:type="dxa"/>
          </w:tcPr>
          <w:p w:rsidR="00453F8F" w:rsidRPr="00B228D6" w:rsidRDefault="009333EB" w:rsidP="008C61C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9333EB">
              <w:rPr>
                <w:sz w:val="22"/>
                <w:szCs w:val="22"/>
              </w:rPr>
              <w:t>Иркутский государственный университет</w:t>
            </w:r>
            <w:r w:rsidR="00453F8F" w:rsidRPr="00B228D6">
              <w:rPr>
                <w:sz w:val="22"/>
                <w:szCs w:val="22"/>
              </w:rPr>
              <w:t>, специальность: «</w:t>
            </w:r>
            <w:r w:rsidRPr="009333EB">
              <w:rPr>
                <w:sz w:val="22"/>
                <w:szCs w:val="22"/>
              </w:rPr>
              <w:t>социология</w:t>
            </w:r>
            <w:r w:rsidR="00453F8F" w:rsidRPr="00B228D6">
              <w:rPr>
                <w:sz w:val="22"/>
                <w:szCs w:val="22"/>
              </w:rPr>
              <w:t xml:space="preserve">», квалификация: </w:t>
            </w:r>
            <w:r w:rsidRPr="009333EB">
              <w:rPr>
                <w:sz w:val="22"/>
                <w:szCs w:val="22"/>
              </w:rPr>
              <w:t>Социолог, преподаватель социологии</w:t>
            </w:r>
            <w:r w:rsidR="00453F8F" w:rsidRPr="00B228D6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453F8F" w:rsidRPr="00B228D6" w:rsidRDefault="009333EB" w:rsidP="009333EB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453F8F" w:rsidRPr="00B228D6" w:rsidRDefault="00453F8F" w:rsidP="008C61C4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sz w:val="22"/>
                <w:szCs w:val="22"/>
              </w:rPr>
            </w:pPr>
          </w:p>
        </w:tc>
      </w:tr>
    </w:tbl>
    <w:p w:rsidR="00453F8F" w:rsidRPr="008C61C4" w:rsidRDefault="00453F8F" w:rsidP="008C61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53F8F" w:rsidRPr="008C61C4" w:rsidRDefault="00453F8F" w:rsidP="00A710BE">
      <w:pPr>
        <w:spacing w:after="0"/>
        <w:ind w:left="426" w:right="4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1C4">
        <w:rPr>
          <w:rFonts w:ascii="Times New Roman" w:hAnsi="Times New Roman" w:cs="Times New Roman"/>
          <w:sz w:val="24"/>
          <w:szCs w:val="24"/>
        </w:rPr>
        <w:t>1.2. Сведения о жанровой принадлежности и участниках коллектива</w:t>
      </w:r>
    </w:p>
    <w:tbl>
      <w:tblPr>
        <w:tblStyle w:val="a4"/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7"/>
        <w:gridCol w:w="1134"/>
        <w:gridCol w:w="1559"/>
        <w:gridCol w:w="1276"/>
        <w:gridCol w:w="1134"/>
      </w:tblGrid>
      <w:tr w:rsidR="00453F8F" w:rsidRPr="00B228D6" w:rsidTr="00051CDA">
        <w:trPr>
          <w:jc w:val="center"/>
        </w:trPr>
        <w:tc>
          <w:tcPr>
            <w:tcW w:w="562" w:type="dxa"/>
            <w:vMerge w:val="restart"/>
          </w:tcPr>
          <w:p w:rsidR="00453F8F" w:rsidRPr="00B228D6" w:rsidRDefault="00453F8F" w:rsidP="008C61C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 xml:space="preserve">№ </w:t>
            </w:r>
            <w:r w:rsidRPr="00B228D6">
              <w:rPr>
                <w:rFonts w:ascii="Times New Roman" w:hAnsi="Times New Roman"/>
                <w:spacing w:val="-4"/>
              </w:rPr>
              <w:t>п/п</w:t>
            </w:r>
          </w:p>
        </w:tc>
        <w:tc>
          <w:tcPr>
            <w:tcW w:w="3544" w:type="dxa"/>
            <w:vMerge w:val="restart"/>
          </w:tcPr>
          <w:p w:rsidR="00453F8F" w:rsidRPr="00B228D6" w:rsidRDefault="00453F8F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Жанровая принадлежность с указанием вида коллектива</w:t>
            </w:r>
          </w:p>
        </w:tc>
        <w:tc>
          <w:tcPr>
            <w:tcW w:w="1417" w:type="dxa"/>
            <w:vMerge w:val="restart"/>
          </w:tcPr>
          <w:p w:rsidR="00453F8F" w:rsidRPr="00B228D6" w:rsidRDefault="00453F8F" w:rsidP="00204440">
            <w:pPr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Кол-во участников (чел)</w:t>
            </w:r>
          </w:p>
        </w:tc>
        <w:tc>
          <w:tcPr>
            <w:tcW w:w="5103" w:type="dxa"/>
            <w:gridSpan w:val="4"/>
          </w:tcPr>
          <w:p w:rsidR="00453F8F" w:rsidRPr="00B228D6" w:rsidRDefault="00453F8F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В том числе</w:t>
            </w:r>
          </w:p>
        </w:tc>
      </w:tr>
      <w:tr w:rsidR="00453F8F" w:rsidRPr="00B228D6" w:rsidTr="00051CDA">
        <w:trPr>
          <w:jc w:val="center"/>
        </w:trPr>
        <w:tc>
          <w:tcPr>
            <w:tcW w:w="562" w:type="dxa"/>
            <w:vMerge/>
          </w:tcPr>
          <w:p w:rsidR="00453F8F" w:rsidRPr="00B228D6" w:rsidRDefault="00453F8F" w:rsidP="008C61C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53F8F" w:rsidRPr="00B228D6" w:rsidRDefault="00453F8F" w:rsidP="008C61C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53F8F" w:rsidRPr="00B228D6" w:rsidRDefault="00453F8F" w:rsidP="008C61C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3F8F" w:rsidRPr="00B228D6" w:rsidRDefault="00453F8F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Дети до 14 лет (чел)</w:t>
            </w:r>
          </w:p>
        </w:tc>
        <w:tc>
          <w:tcPr>
            <w:tcW w:w="1559" w:type="dxa"/>
          </w:tcPr>
          <w:p w:rsidR="00453F8F" w:rsidRPr="00B228D6" w:rsidRDefault="00453F8F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  <w:spacing w:val="-6"/>
              </w:rPr>
              <w:t>Молодеж</w:t>
            </w:r>
            <w:r w:rsidRPr="00B228D6">
              <w:rPr>
                <w:rFonts w:ascii="Times New Roman" w:hAnsi="Times New Roman"/>
              </w:rPr>
              <w:t>ь 15–24 лет (чел)</w:t>
            </w:r>
          </w:p>
        </w:tc>
        <w:tc>
          <w:tcPr>
            <w:tcW w:w="1276" w:type="dxa"/>
          </w:tcPr>
          <w:p w:rsidR="00453F8F" w:rsidRPr="00B228D6" w:rsidRDefault="00453F8F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Ветераны свыше 55 лет (чел)</w:t>
            </w:r>
          </w:p>
        </w:tc>
        <w:tc>
          <w:tcPr>
            <w:tcW w:w="1134" w:type="dxa"/>
          </w:tcPr>
          <w:p w:rsidR="00453F8F" w:rsidRPr="00B228D6" w:rsidRDefault="00453F8F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Разного возраста (чел)</w:t>
            </w:r>
          </w:p>
        </w:tc>
      </w:tr>
      <w:tr w:rsidR="00453F8F" w:rsidRPr="00B228D6" w:rsidTr="00051CDA">
        <w:trPr>
          <w:jc w:val="center"/>
        </w:trPr>
        <w:tc>
          <w:tcPr>
            <w:tcW w:w="562" w:type="dxa"/>
          </w:tcPr>
          <w:p w:rsidR="00453F8F" w:rsidRPr="00B228D6" w:rsidRDefault="00453F8F" w:rsidP="008C61C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453F8F" w:rsidRPr="00B228D6" w:rsidRDefault="00453F8F" w:rsidP="0072597C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 xml:space="preserve">Образцовый детский </w:t>
            </w:r>
            <w:r w:rsidR="0072597C">
              <w:rPr>
                <w:rFonts w:ascii="Times New Roman" w:hAnsi="Times New Roman"/>
              </w:rPr>
              <w:t>ансамбль танца «Солнышко»</w:t>
            </w:r>
          </w:p>
        </w:tc>
        <w:tc>
          <w:tcPr>
            <w:tcW w:w="1417" w:type="dxa"/>
          </w:tcPr>
          <w:p w:rsidR="00453F8F" w:rsidRPr="00B228D6" w:rsidRDefault="009333EB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453F8F" w:rsidRPr="00B228D6" w:rsidRDefault="009333EB" w:rsidP="0006265A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265A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453F8F" w:rsidRPr="00B228D6" w:rsidRDefault="0006265A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453F8F" w:rsidRPr="00B228D6" w:rsidRDefault="00453F8F" w:rsidP="008C61C4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3F8F" w:rsidRPr="00B228D6" w:rsidRDefault="00453F8F" w:rsidP="008C61C4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:rsidR="00453F8F" w:rsidRPr="008C61C4" w:rsidRDefault="00453F8F" w:rsidP="008C61C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06" w:type="dxa"/>
        <w:tblInd w:w="-5" w:type="dxa"/>
        <w:tblLook w:val="04A0" w:firstRow="1" w:lastRow="0" w:firstColumn="1" w:lastColumn="0" w:noHBand="0" w:noVBand="1"/>
      </w:tblPr>
      <w:tblGrid>
        <w:gridCol w:w="540"/>
        <w:gridCol w:w="6866"/>
        <w:gridCol w:w="1407"/>
        <w:gridCol w:w="1793"/>
      </w:tblGrid>
      <w:tr w:rsidR="00453F8F" w:rsidRPr="00B228D6" w:rsidTr="00051CDA">
        <w:trPr>
          <w:trHeight w:val="276"/>
        </w:trPr>
        <w:tc>
          <w:tcPr>
            <w:tcW w:w="540" w:type="dxa"/>
            <w:vMerge w:val="restart"/>
            <w:vAlign w:val="center"/>
          </w:tcPr>
          <w:p w:rsidR="00453F8F" w:rsidRPr="00B228D6" w:rsidRDefault="00453F8F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№ п/п</w:t>
            </w:r>
          </w:p>
        </w:tc>
        <w:tc>
          <w:tcPr>
            <w:tcW w:w="6866" w:type="dxa"/>
            <w:vMerge w:val="restart"/>
            <w:vAlign w:val="center"/>
          </w:tcPr>
          <w:p w:rsidR="00453F8F" w:rsidRPr="00B228D6" w:rsidRDefault="00453F8F" w:rsidP="008C61C4">
            <w:pPr>
              <w:tabs>
                <w:tab w:val="left" w:pos="993"/>
              </w:tabs>
              <w:ind w:hanging="37"/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Жанровая принадлежность с указанием вида коллектива</w:t>
            </w:r>
          </w:p>
        </w:tc>
        <w:tc>
          <w:tcPr>
            <w:tcW w:w="1407" w:type="dxa"/>
            <w:vMerge w:val="restart"/>
            <w:vAlign w:val="center"/>
          </w:tcPr>
          <w:p w:rsidR="00453F8F" w:rsidRPr="00B228D6" w:rsidRDefault="00453F8F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Год присвоения звания</w:t>
            </w:r>
          </w:p>
        </w:tc>
        <w:tc>
          <w:tcPr>
            <w:tcW w:w="1793" w:type="dxa"/>
            <w:vMerge w:val="restart"/>
            <w:vAlign w:val="center"/>
          </w:tcPr>
          <w:p w:rsidR="00453F8F" w:rsidRPr="00B228D6" w:rsidRDefault="00453F8F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Последний год подтверждения звания</w:t>
            </w:r>
          </w:p>
        </w:tc>
      </w:tr>
      <w:tr w:rsidR="00453F8F" w:rsidRPr="00B228D6" w:rsidTr="00051CDA">
        <w:trPr>
          <w:trHeight w:val="276"/>
        </w:trPr>
        <w:tc>
          <w:tcPr>
            <w:tcW w:w="540" w:type="dxa"/>
            <w:vMerge/>
            <w:vAlign w:val="center"/>
          </w:tcPr>
          <w:p w:rsidR="00453F8F" w:rsidRPr="00B228D6" w:rsidRDefault="00453F8F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  <w:vMerge/>
            <w:vAlign w:val="center"/>
          </w:tcPr>
          <w:p w:rsidR="00453F8F" w:rsidRPr="00B228D6" w:rsidRDefault="00453F8F" w:rsidP="008C61C4">
            <w:pPr>
              <w:tabs>
                <w:tab w:val="left" w:pos="993"/>
              </w:tabs>
              <w:ind w:hanging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/>
            <w:vAlign w:val="center"/>
          </w:tcPr>
          <w:p w:rsidR="00453F8F" w:rsidRPr="00B228D6" w:rsidRDefault="00453F8F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/>
            <w:vAlign w:val="center"/>
          </w:tcPr>
          <w:p w:rsidR="00453F8F" w:rsidRPr="00B228D6" w:rsidRDefault="00453F8F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53F8F" w:rsidRPr="00B228D6" w:rsidTr="00051CDA">
        <w:tc>
          <w:tcPr>
            <w:tcW w:w="540" w:type="dxa"/>
          </w:tcPr>
          <w:p w:rsidR="00453F8F" w:rsidRPr="00B228D6" w:rsidRDefault="00453F8F" w:rsidP="008C61C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1.</w:t>
            </w:r>
          </w:p>
        </w:tc>
        <w:tc>
          <w:tcPr>
            <w:tcW w:w="6866" w:type="dxa"/>
          </w:tcPr>
          <w:p w:rsidR="00453F8F" w:rsidRPr="00B228D6" w:rsidRDefault="0072597C" w:rsidP="008D0116">
            <w:pPr>
              <w:tabs>
                <w:tab w:val="left" w:pos="993"/>
              </w:tabs>
              <w:ind w:hanging="37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 xml:space="preserve">Образцовый детский </w:t>
            </w:r>
            <w:r>
              <w:rPr>
                <w:rFonts w:ascii="Times New Roman" w:hAnsi="Times New Roman"/>
              </w:rPr>
              <w:t xml:space="preserve">ансамбль танца «Солнышко», </w:t>
            </w:r>
            <w:proofErr w:type="spellStart"/>
            <w:r>
              <w:rPr>
                <w:rFonts w:ascii="Times New Roman" w:hAnsi="Times New Roman"/>
              </w:rPr>
              <w:t>разножанровый</w:t>
            </w:r>
            <w:proofErr w:type="spellEnd"/>
          </w:p>
        </w:tc>
        <w:tc>
          <w:tcPr>
            <w:tcW w:w="1407" w:type="dxa"/>
            <w:vAlign w:val="center"/>
          </w:tcPr>
          <w:p w:rsidR="00453F8F" w:rsidRPr="00B228D6" w:rsidRDefault="0072597C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793" w:type="dxa"/>
            <w:vAlign w:val="center"/>
          </w:tcPr>
          <w:p w:rsidR="00453F8F" w:rsidRPr="00B228D6" w:rsidRDefault="0006265A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</w:tbl>
    <w:p w:rsidR="00453F8F" w:rsidRPr="008C61C4" w:rsidRDefault="00453F8F" w:rsidP="008C61C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F8F" w:rsidRPr="008C61C4" w:rsidRDefault="00453F8F" w:rsidP="00A710BE">
      <w:pPr>
        <w:spacing w:after="0"/>
        <w:ind w:left="426" w:right="4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1C4">
        <w:rPr>
          <w:rFonts w:ascii="Times New Roman" w:hAnsi="Times New Roman" w:cs="Times New Roman"/>
          <w:sz w:val="24"/>
          <w:szCs w:val="24"/>
        </w:rPr>
        <w:t>1.3. Сведения о материально-техническом оснащении коллектива.</w:t>
      </w:r>
    </w:p>
    <w:tbl>
      <w:tblPr>
        <w:tblStyle w:val="a4"/>
        <w:tblW w:w="7753" w:type="dxa"/>
        <w:jc w:val="center"/>
        <w:tblLook w:val="04A0" w:firstRow="1" w:lastRow="0" w:firstColumn="1" w:lastColumn="0" w:noHBand="0" w:noVBand="1"/>
      </w:tblPr>
      <w:tblGrid>
        <w:gridCol w:w="920"/>
        <w:gridCol w:w="1501"/>
        <w:gridCol w:w="1378"/>
        <w:gridCol w:w="1296"/>
        <w:gridCol w:w="1362"/>
        <w:gridCol w:w="1296"/>
      </w:tblGrid>
      <w:tr w:rsidR="00453F8F" w:rsidRPr="00B228D6" w:rsidTr="00C5189F">
        <w:trPr>
          <w:trHeight w:val="628"/>
          <w:jc w:val="center"/>
        </w:trPr>
        <w:tc>
          <w:tcPr>
            <w:tcW w:w="980" w:type="dxa"/>
            <w:vMerge w:val="restart"/>
          </w:tcPr>
          <w:p w:rsidR="00453F8F" w:rsidRPr="00B228D6" w:rsidRDefault="00453F8F" w:rsidP="008C61C4">
            <w:pPr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№ п/п</w:t>
            </w:r>
          </w:p>
        </w:tc>
        <w:tc>
          <w:tcPr>
            <w:tcW w:w="1365" w:type="dxa"/>
            <w:vMerge w:val="restart"/>
          </w:tcPr>
          <w:p w:rsidR="00453F8F" w:rsidRPr="00B228D6" w:rsidRDefault="00453F8F" w:rsidP="008C61C4">
            <w:pPr>
              <w:ind w:firstLine="22"/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Наличие специального помещения для занятий (м</w:t>
            </w:r>
            <m:oMath>
              <m:r>
                <m:rPr>
                  <m:nor/>
                </m:rPr>
                <w:rPr>
                  <w:rFonts w:ascii="Times New Roman" w:hAnsi="Times New Roman"/>
                </w:rPr>
                <m:t>²</m:t>
              </m:r>
            </m:oMath>
            <w:r w:rsidRPr="00B228D6">
              <w:rPr>
                <w:rFonts w:ascii="Times New Roman" w:hAnsi="Times New Roman"/>
              </w:rPr>
              <w:t>)</w:t>
            </w:r>
          </w:p>
        </w:tc>
        <w:tc>
          <w:tcPr>
            <w:tcW w:w="2704" w:type="dxa"/>
            <w:gridSpan w:val="2"/>
          </w:tcPr>
          <w:p w:rsidR="00453F8F" w:rsidRPr="00B228D6" w:rsidRDefault="00453F8F" w:rsidP="008C61C4">
            <w:pPr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Наличие музыкальных инструментов и специального оборудования</w:t>
            </w:r>
          </w:p>
        </w:tc>
        <w:tc>
          <w:tcPr>
            <w:tcW w:w="2704" w:type="dxa"/>
            <w:gridSpan w:val="2"/>
          </w:tcPr>
          <w:p w:rsidR="00453F8F" w:rsidRPr="00B228D6" w:rsidRDefault="00453F8F" w:rsidP="008C61C4">
            <w:pPr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Наличие комплектов сценических костюмов и обуви</w:t>
            </w:r>
          </w:p>
        </w:tc>
      </w:tr>
      <w:tr w:rsidR="00453F8F" w:rsidRPr="00B228D6" w:rsidTr="00453F8F">
        <w:trPr>
          <w:jc w:val="center"/>
        </w:trPr>
        <w:tc>
          <w:tcPr>
            <w:tcW w:w="980" w:type="dxa"/>
            <w:vMerge/>
          </w:tcPr>
          <w:p w:rsidR="00453F8F" w:rsidRPr="00B228D6" w:rsidRDefault="00453F8F" w:rsidP="008C61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453F8F" w:rsidRPr="00B228D6" w:rsidRDefault="00453F8F" w:rsidP="008C61C4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453F8F" w:rsidRPr="00B228D6" w:rsidRDefault="00453F8F" w:rsidP="008C61C4">
            <w:pPr>
              <w:ind w:hanging="21"/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Процент от потребности</w:t>
            </w:r>
          </w:p>
        </w:tc>
        <w:tc>
          <w:tcPr>
            <w:tcW w:w="1341" w:type="dxa"/>
          </w:tcPr>
          <w:p w:rsidR="00453F8F" w:rsidRPr="00B228D6" w:rsidRDefault="00453F8F" w:rsidP="008C61C4">
            <w:pPr>
              <w:ind w:firstLine="25"/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Степень износа %</w:t>
            </w:r>
          </w:p>
        </w:tc>
        <w:tc>
          <w:tcPr>
            <w:tcW w:w="1363" w:type="dxa"/>
          </w:tcPr>
          <w:p w:rsidR="00453F8F" w:rsidRPr="00B228D6" w:rsidRDefault="00453F8F" w:rsidP="008C61C4">
            <w:pPr>
              <w:ind w:hanging="45"/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Процент от потребности</w:t>
            </w:r>
          </w:p>
        </w:tc>
        <w:tc>
          <w:tcPr>
            <w:tcW w:w="1341" w:type="dxa"/>
          </w:tcPr>
          <w:p w:rsidR="00453F8F" w:rsidRPr="00B228D6" w:rsidRDefault="00453F8F" w:rsidP="008C61C4">
            <w:pPr>
              <w:ind w:firstLine="1"/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Степень износа %</w:t>
            </w:r>
          </w:p>
        </w:tc>
      </w:tr>
      <w:tr w:rsidR="00453F8F" w:rsidRPr="00B228D6" w:rsidTr="00453F8F">
        <w:trPr>
          <w:jc w:val="center"/>
        </w:trPr>
        <w:tc>
          <w:tcPr>
            <w:tcW w:w="980" w:type="dxa"/>
          </w:tcPr>
          <w:p w:rsidR="00453F8F" w:rsidRPr="00B228D6" w:rsidRDefault="00453F8F" w:rsidP="008C61C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1.</w:t>
            </w:r>
          </w:p>
        </w:tc>
        <w:tc>
          <w:tcPr>
            <w:tcW w:w="1365" w:type="dxa"/>
          </w:tcPr>
          <w:p w:rsidR="00453F8F" w:rsidRPr="00B228D6" w:rsidRDefault="00EE0BF8" w:rsidP="008C61C4">
            <w:pPr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  <w:r w:rsidR="00453F8F" w:rsidRPr="00B228D6">
              <w:rPr>
                <w:rFonts w:ascii="Times New Roman" w:hAnsi="Times New Roman"/>
              </w:rPr>
              <w:t xml:space="preserve"> м</w:t>
            </w:r>
            <w:r w:rsidR="00453F8F" w:rsidRPr="00B228D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363" w:type="dxa"/>
          </w:tcPr>
          <w:p w:rsidR="00453F8F" w:rsidRPr="00B228D6" w:rsidRDefault="00EE0BF8" w:rsidP="008C61C4">
            <w:pPr>
              <w:pStyle w:val="a3"/>
              <w:tabs>
                <w:tab w:val="left" w:pos="360"/>
              </w:tabs>
              <w:ind w:left="0"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53F8F" w:rsidRPr="00B228D6">
              <w:rPr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:rsidR="00453F8F" w:rsidRPr="00B228D6" w:rsidRDefault="00EE0BF8" w:rsidP="008C61C4">
            <w:pPr>
              <w:pStyle w:val="a3"/>
              <w:tabs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53F8F" w:rsidRPr="00B228D6">
              <w:rPr>
                <w:sz w:val="22"/>
                <w:szCs w:val="22"/>
              </w:rPr>
              <w:t>%</w:t>
            </w:r>
          </w:p>
        </w:tc>
        <w:tc>
          <w:tcPr>
            <w:tcW w:w="1363" w:type="dxa"/>
          </w:tcPr>
          <w:p w:rsidR="00453F8F" w:rsidRPr="00B228D6" w:rsidRDefault="00453F8F" w:rsidP="008C61C4">
            <w:pPr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100%</w:t>
            </w:r>
          </w:p>
        </w:tc>
        <w:tc>
          <w:tcPr>
            <w:tcW w:w="1341" w:type="dxa"/>
          </w:tcPr>
          <w:p w:rsidR="00453F8F" w:rsidRPr="00B228D6" w:rsidRDefault="00EE0BF8" w:rsidP="008C6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051CDA" w:rsidRDefault="00051CDA" w:rsidP="00A710BE">
      <w:pPr>
        <w:spacing w:after="0"/>
        <w:ind w:left="426" w:right="40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89F" w:rsidRPr="008C61C4" w:rsidRDefault="00C5189F" w:rsidP="00A710BE">
      <w:pPr>
        <w:spacing w:after="0"/>
        <w:ind w:left="426" w:right="4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1C4">
        <w:rPr>
          <w:rFonts w:ascii="Times New Roman" w:hAnsi="Times New Roman" w:cs="Times New Roman"/>
          <w:sz w:val="24"/>
          <w:szCs w:val="24"/>
        </w:rPr>
        <w:t>1.4. Сведения об участии коллектива в муниципальных, областных, межрегиональных, всероссийских, международных фестивалях, конкурсах, выставках и других мероприятиях в 201</w:t>
      </w:r>
      <w:r w:rsidR="00EE0BF8">
        <w:rPr>
          <w:rFonts w:ascii="Times New Roman" w:hAnsi="Times New Roman" w:cs="Times New Roman"/>
          <w:sz w:val="24"/>
          <w:szCs w:val="24"/>
        </w:rPr>
        <w:t>6</w:t>
      </w:r>
      <w:r w:rsidRPr="008C61C4">
        <w:rPr>
          <w:rFonts w:ascii="Times New Roman" w:hAnsi="Times New Roman" w:cs="Times New Roman"/>
          <w:sz w:val="24"/>
          <w:szCs w:val="24"/>
        </w:rPr>
        <w:t xml:space="preserve"> году.</w:t>
      </w:r>
    </w:p>
    <w:tbl>
      <w:tblPr>
        <w:tblStyle w:val="a4"/>
        <w:tblW w:w="10768" w:type="dxa"/>
        <w:jc w:val="center"/>
        <w:tblLook w:val="04A0" w:firstRow="1" w:lastRow="0" w:firstColumn="1" w:lastColumn="0" w:noHBand="0" w:noVBand="1"/>
      </w:tblPr>
      <w:tblGrid>
        <w:gridCol w:w="844"/>
        <w:gridCol w:w="1537"/>
        <w:gridCol w:w="3712"/>
        <w:gridCol w:w="1404"/>
        <w:gridCol w:w="3271"/>
      </w:tblGrid>
      <w:tr w:rsidR="00EE0BF8" w:rsidRPr="00B228D6" w:rsidTr="00EE0BF8">
        <w:trPr>
          <w:jc w:val="center"/>
        </w:trPr>
        <w:tc>
          <w:tcPr>
            <w:tcW w:w="810" w:type="dxa"/>
            <w:vAlign w:val="center"/>
          </w:tcPr>
          <w:p w:rsidR="00EE0BF8" w:rsidRPr="00B228D6" w:rsidRDefault="00EE0BF8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№ п/п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B228D6" w:rsidRDefault="00EE0BF8" w:rsidP="00EE0BF8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B228D6" w:rsidRDefault="00EE0BF8" w:rsidP="00EE0BF8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 xml:space="preserve">Наименование, место </w:t>
            </w:r>
          </w:p>
        </w:tc>
        <w:tc>
          <w:tcPr>
            <w:tcW w:w="1405" w:type="dxa"/>
            <w:vAlign w:val="center"/>
          </w:tcPr>
          <w:p w:rsidR="00EE0BF8" w:rsidRPr="00B228D6" w:rsidRDefault="00EE0BF8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Количество участников (чел)</w:t>
            </w:r>
          </w:p>
        </w:tc>
        <w:tc>
          <w:tcPr>
            <w:tcW w:w="3284" w:type="dxa"/>
            <w:vAlign w:val="center"/>
          </w:tcPr>
          <w:p w:rsidR="00EE0BF8" w:rsidRPr="00B228D6" w:rsidRDefault="00EE0BF8" w:rsidP="008C61C4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228D6">
              <w:rPr>
                <w:rFonts w:ascii="Times New Roman" w:hAnsi="Times New Roman"/>
              </w:rPr>
              <w:t>Результат (диплом и др. формы поощрения участников)</w:t>
            </w: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22.01.16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Участие в международном проекте-спектакле «Золушка»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30</w:t>
            </w:r>
          </w:p>
        </w:tc>
        <w:tc>
          <w:tcPr>
            <w:tcW w:w="3284" w:type="dxa"/>
          </w:tcPr>
          <w:p w:rsidR="00EE0BF8" w:rsidRPr="00DA04FD" w:rsidRDefault="00DA04FD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23.01.16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Участие в международном проекте-спектакле «Золушка»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30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24.01.16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Участие в международном проекте-спектакле «Золушка»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30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18.02.16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Участие в программе «Утренний коктейль»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8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20.02.16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 xml:space="preserve">Торжественное собрание общества </w:t>
            </w:r>
            <w:proofErr w:type="spellStart"/>
            <w:r w:rsidRPr="00DA04FD">
              <w:rPr>
                <w:rFonts w:ascii="Times New Roman" w:eastAsia="Times New Roman" w:hAnsi="Times New Roman"/>
                <w:lang w:eastAsia="ru-RU"/>
              </w:rPr>
              <w:t>Гербалайф</w:t>
            </w:r>
            <w:proofErr w:type="spellEnd"/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24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04.03.16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Праздничный концерт, посвященный 23 февраля и 8 марта для пенсионеров и ветеранов Правобережного округа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34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21.03.16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Концерт для детей с ограниченными возможностями (Иркутская областная общественная организация «Радуга»)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16</w:t>
            </w:r>
          </w:p>
        </w:tc>
        <w:tc>
          <w:tcPr>
            <w:tcW w:w="3284" w:type="dxa"/>
          </w:tcPr>
          <w:p w:rsidR="00EE0BF8" w:rsidRPr="00DA04FD" w:rsidRDefault="00EE45FF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Благодарственное  письмо</w:t>
            </w: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21.03.16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Праздничный концерт, посвященный Дню работника культуры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30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23.03.16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Участие в программе «Утренний коктейль»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6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01.04.16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Учительская семья - 2016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16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15.04.16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Кубок мэра г. Иркутска по мини-футболу среди юношеских команд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30</w:t>
            </w:r>
          </w:p>
        </w:tc>
        <w:tc>
          <w:tcPr>
            <w:tcW w:w="3284" w:type="dxa"/>
          </w:tcPr>
          <w:p w:rsidR="00EE0BF8" w:rsidRPr="00DA04FD" w:rsidRDefault="00EE45FF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30.04.16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25-летний юбилейный концерт ансамбля «Солнышко»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150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30.04.16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25-летний юбилейный концерт ансамбля «Солнышко»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150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06.05.16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Торжественный вечер, посвященный 71-й годовщине Победы в Великой Отечественной Войне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34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09.05.16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Концерт, посвященный 71-ой годовщине Победы в Великой Отечественной Войне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50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12.05.16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Участие в программе «Утренний коктейль»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6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21.05.16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Концерт для детей с ограниченными возможностями (Иркутская областная общественная организация «Радуга»)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46</w:t>
            </w:r>
          </w:p>
        </w:tc>
        <w:tc>
          <w:tcPr>
            <w:tcW w:w="3284" w:type="dxa"/>
          </w:tcPr>
          <w:p w:rsidR="00EE0BF8" w:rsidRPr="00DA04FD" w:rsidRDefault="00EE45FF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21.05.16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Вечер балета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28.05.16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Праздник белого цветка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28.05.16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Дружественная встреча с Генеральным консулом Японии в г. Хабаровске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150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03.06.16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«Иркутские династии»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16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04.06.16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Празднование 355-летия г. Иркутска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48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05.06.16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Открытие детской площадки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12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05.06.16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«Иркутские гастроли»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60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29.07.16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Международный детский фестиваль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28</w:t>
            </w:r>
          </w:p>
        </w:tc>
        <w:tc>
          <w:tcPr>
            <w:tcW w:w="3284" w:type="dxa"/>
          </w:tcPr>
          <w:p w:rsidR="00EE0BF8" w:rsidRPr="00DA04FD" w:rsidRDefault="00CE0ABB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Диплом участника</w:t>
            </w: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30.07.16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Международный детский фестиваль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28</w:t>
            </w:r>
          </w:p>
        </w:tc>
        <w:tc>
          <w:tcPr>
            <w:tcW w:w="3284" w:type="dxa"/>
          </w:tcPr>
          <w:p w:rsidR="00EE0BF8" w:rsidRPr="00DA04FD" w:rsidRDefault="00CE0ABB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Диплом участника</w:t>
            </w: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31.07.16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Международный детский фестиваль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28</w:t>
            </w:r>
          </w:p>
        </w:tc>
        <w:tc>
          <w:tcPr>
            <w:tcW w:w="3284" w:type="dxa"/>
          </w:tcPr>
          <w:p w:rsidR="00EE0BF8" w:rsidRPr="00DA04FD" w:rsidRDefault="00CE0ABB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Диплом участника</w:t>
            </w: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31.08.16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Благотворительное мероприятие «Собери портфель)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32</w:t>
            </w:r>
          </w:p>
        </w:tc>
        <w:tc>
          <w:tcPr>
            <w:tcW w:w="3284" w:type="dxa"/>
          </w:tcPr>
          <w:p w:rsidR="00EE0BF8" w:rsidRPr="00DA04FD" w:rsidRDefault="00EE45FF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10.09.16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Исторический спектакль «Иркутский острог»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30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15.09.16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Концерт-встреча с японской делегацией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150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24.09.16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«Фестиваль омуля»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36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DA04FD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Pr="00DA04FD">
              <w:rPr>
                <w:rFonts w:ascii="Times New Roman" w:eastAsia="Times New Roman" w:hAnsi="Times New Roman"/>
                <w:lang w:eastAsia="ru-RU"/>
              </w:rPr>
              <w:t>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Городское мероприятие, посвященное Международному Дню пожилых людей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40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30.09.16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«Международный день пожилых людей»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40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02.10.16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«Выходной вместе»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150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22.10.16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«Вечер балета»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24.10.16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Концерт для наших друзей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100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28.10.16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Праздник сельского хозяйства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30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28.10.16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Юбилей детской областной больницы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40</w:t>
            </w:r>
          </w:p>
        </w:tc>
        <w:tc>
          <w:tcPr>
            <w:tcW w:w="3284" w:type="dxa"/>
          </w:tcPr>
          <w:p w:rsidR="00EE0BF8" w:rsidRPr="00DA04FD" w:rsidRDefault="00F12BF7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10.09.16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Праздник автомобильного хозяйства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18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11.11.16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«Вечер балета»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10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22.11.16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Благотворительное мероприятие «Жить, побеждая диабет!»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16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29.11.16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Праздник, посвященный Дню матери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32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16.12.16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Спектакль «Сказка о Кае и Герде»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65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17.12.16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 xml:space="preserve"> Спектакль «Сказка о Кае и Герде»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65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18.12.16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 xml:space="preserve"> Спектакль «Сказка о Кае и Герде»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65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20.12.16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 xml:space="preserve"> Участие в программе «Утренний коктейль» 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6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23.12.16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Спектакль «Сказка о Кае и Герде»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65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24.12.16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 xml:space="preserve"> Спектакль «Сказка о Кае и Герде»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65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25.12.16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 xml:space="preserve"> Спектакль «Сказка о Кае и Герде»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65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24.12.16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 xml:space="preserve"> Спектакль «Сказка о Кае и Герде»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65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25.12.16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 xml:space="preserve"> Спектакль «Сказка о Кае и Герде»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65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24.12.16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Спектакль «Сказка о Кае и Герде»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65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25.12.16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Спектакль «Сказка о Кае и Герде»</w:t>
            </w:r>
          </w:p>
        </w:tc>
        <w:tc>
          <w:tcPr>
            <w:tcW w:w="1405" w:type="dxa"/>
          </w:tcPr>
          <w:p w:rsidR="00EE0BF8" w:rsidRPr="00DA04FD" w:rsidRDefault="00CE0ABB" w:rsidP="00CE0ABB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65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  <w:vAlign w:val="bottom"/>
          </w:tcPr>
          <w:p w:rsidR="00EE0BF8" w:rsidRPr="00DA04FD" w:rsidRDefault="00EE0BF8" w:rsidP="009823C9">
            <w:pPr>
              <w:pStyle w:val="a7"/>
              <w:spacing w:line="36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DA04FD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spacing w:line="276" w:lineRule="auto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25.12.16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EE0BF8" w:rsidRPr="00DA04FD" w:rsidRDefault="00EE0BF8" w:rsidP="009823C9">
            <w:pPr>
              <w:pStyle w:val="a7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04FD">
              <w:rPr>
                <w:rFonts w:ascii="Times New Roman" w:eastAsia="Times New Roman" w:hAnsi="Times New Roman"/>
                <w:lang w:eastAsia="ru-RU"/>
              </w:rPr>
              <w:t>Спектакль «Сказка о Кае и Герде»</w:t>
            </w:r>
          </w:p>
        </w:tc>
        <w:tc>
          <w:tcPr>
            <w:tcW w:w="1405" w:type="dxa"/>
          </w:tcPr>
          <w:p w:rsidR="00EE0BF8" w:rsidRPr="00DA04FD" w:rsidRDefault="00EE45FF" w:rsidP="00EE45FF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>65</w:t>
            </w: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0BF8" w:rsidRPr="00B228D6" w:rsidTr="00EE0BF8">
        <w:trPr>
          <w:jc w:val="center"/>
        </w:trPr>
        <w:tc>
          <w:tcPr>
            <w:tcW w:w="810" w:type="dxa"/>
          </w:tcPr>
          <w:p w:rsidR="00EE0BF8" w:rsidRPr="00DA04FD" w:rsidRDefault="00EE0BF8" w:rsidP="009823C9">
            <w:pPr>
              <w:rPr>
                <w:rFonts w:ascii="Times New Roman" w:hAnsi="Times New Roman"/>
              </w:rPr>
            </w:pPr>
            <w:r w:rsidRPr="00DA04FD">
              <w:rPr>
                <w:rFonts w:ascii="Times New Roman" w:hAnsi="Times New Roman"/>
              </w:rPr>
              <w:t xml:space="preserve">Итого:        54 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EE0BF8" w:rsidRPr="00DA04FD" w:rsidRDefault="00EE0BF8" w:rsidP="009823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EE0BF8" w:rsidRPr="00DA04FD" w:rsidRDefault="00EE0BF8" w:rsidP="009823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EE0BF8" w:rsidRPr="00DA04FD" w:rsidRDefault="00EE0BF8" w:rsidP="00B228D6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EE0BF8" w:rsidRPr="00DA04FD" w:rsidRDefault="00EE0BF8" w:rsidP="00E53DD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53DD1" w:rsidRDefault="00E53DD1" w:rsidP="008C61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590" w:rsidRPr="00F12BF7" w:rsidRDefault="009B6590" w:rsidP="008C61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F7">
        <w:rPr>
          <w:rFonts w:ascii="Times New Roman" w:hAnsi="Times New Roman" w:cs="Times New Roman"/>
          <w:b/>
          <w:sz w:val="24"/>
          <w:szCs w:val="24"/>
        </w:rPr>
        <w:t>2. Отчет</w:t>
      </w:r>
    </w:p>
    <w:p w:rsidR="00C365C0" w:rsidRPr="00F12BF7" w:rsidRDefault="001274D6" w:rsidP="00DF30DD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F7">
        <w:rPr>
          <w:rFonts w:ascii="Times New Roman" w:hAnsi="Times New Roman"/>
        </w:rPr>
        <w:t>Образцовый детский ансамбль танца «Солнышко»</w:t>
      </w:r>
      <w:r w:rsidR="00CB7D68" w:rsidRPr="00F1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15" w:rsidRPr="00F12BF7" w:rsidRDefault="00CB7D68" w:rsidP="00DF30DD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F7">
        <w:rPr>
          <w:rFonts w:ascii="Times New Roman" w:hAnsi="Times New Roman" w:cs="Times New Roman"/>
          <w:sz w:val="24"/>
          <w:szCs w:val="24"/>
        </w:rPr>
        <w:t>МБУК г. Иркутска «</w:t>
      </w:r>
      <w:r w:rsidR="001274D6" w:rsidRPr="00F12BF7">
        <w:rPr>
          <w:rFonts w:ascii="Times New Roman" w:hAnsi="Times New Roman" w:cs="Times New Roman"/>
          <w:sz w:val="24"/>
          <w:szCs w:val="24"/>
        </w:rPr>
        <w:t>ТДК</w:t>
      </w:r>
      <w:r w:rsidRPr="00F12BF7">
        <w:rPr>
          <w:rFonts w:ascii="Times New Roman" w:hAnsi="Times New Roman" w:cs="Times New Roman"/>
          <w:sz w:val="24"/>
          <w:szCs w:val="24"/>
        </w:rPr>
        <w:t xml:space="preserve"> «</w:t>
      </w:r>
      <w:r w:rsidR="001274D6" w:rsidRPr="00F12BF7">
        <w:rPr>
          <w:rFonts w:ascii="Times New Roman" w:hAnsi="Times New Roman" w:cs="Times New Roman"/>
          <w:sz w:val="24"/>
          <w:szCs w:val="24"/>
        </w:rPr>
        <w:t>Солнышко</w:t>
      </w:r>
      <w:r w:rsidRPr="00F12BF7">
        <w:rPr>
          <w:rFonts w:ascii="Times New Roman" w:hAnsi="Times New Roman" w:cs="Times New Roman"/>
          <w:sz w:val="24"/>
          <w:szCs w:val="24"/>
        </w:rPr>
        <w:t>»</w:t>
      </w:r>
      <w:r w:rsidR="007C4C15" w:rsidRPr="00F12BF7">
        <w:rPr>
          <w:rFonts w:ascii="Times New Roman" w:hAnsi="Times New Roman" w:cs="Times New Roman"/>
          <w:sz w:val="24"/>
          <w:szCs w:val="24"/>
        </w:rPr>
        <w:t xml:space="preserve"> оказывает услуги населению по организации культурно-досуговой деятельности на платной основе за счет средств потребителя для населения г. Иркутска в возрасте от </w:t>
      </w:r>
      <w:r w:rsidR="00DA04FD" w:rsidRPr="00F12BF7">
        <w:rPr>
          <w:rFonts w:ascii="Times New Roman" w:hAnsi="Times New Roman" w:cs="Times New Roman"/>
          <w:sz w:val="24"/>
          <w:szCs w:val="24"/>
        </w:rPr>
        <w:t>7</w:t>
      </w:r>
      <w:r w:rsidR="007C4C15" w:rsidRPr="00F12BF7">
        <w:rPr>
          <w:rFonts w:ascii="Times New Roman" w:hAnsi="Times New Roman" w:cs="Times New Roman"/>
          <w:sz w:val="24"/>
          <w:szCs w:val="24"/>
        </w:rPr>
        <w:t xml:space="preserve"> до 1</w:t>
      </w:r>
      <w:r w:rsidR="00DA04FD" w:rsidRPr="00F12BF7">
        <w:rPr>
          <w:rFonts w:ascii="Times New Roman" w:hAnsi="Times New Roman" w:cs="Times New Roman"/>
          <w:sz w:val="24"/>
          <w:szCs w:val="24"/>
        </w:rPr>
        <w:t>4</w:t>
      </w:r>
      <w:r w:rsidR="007C4C15" w:rsidRPr="00F12BF7">
        <w:rPr>
          <w:rFonts w:ascii="Times New Roman" w:hAnsi="Times New Roman" w:cs="Times New Roman"/>
          <w:sz w:val="24"/>
          <w:szCs w:val="24"/>
        </w:rPr>
        <w:t xml:space="preserve"> лет. В 201</w:t>
      </w:r>
      <w:r w:rsidR="00DA04FD" w:rsidRPr="00F12BF7">
        <w:rPr>
          <w:rFonts w:ascii="Times New Roman" w:hAnsi="Times New Roman" w:cs="Times New Roman"/>
          <w:sz w:val="24"/>
          <w:szCs w:val="24"/>
        </w:rPr>
        <w:t>6</w:t>
      </w:r>
      <w:r w:rsidR="007C4C15" w:rsidRPr="00F12BF7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DA04FD" w:rsidRPr="00F12BF7">
        <w:rPr>
          <w:rFonts w:ascii="Times New Roman" w:hAnsi="Times New Roman" w:cs="Times New Roman"/>
          <w:sz w:val="24"/>
          <w:szCs w:val="24"/>
        </w:rPr>
        <w:t>группах ансамбля занимали</w:t>
      </w:r>
      <w:r w:rsidR="007C4C15" w:rsidRPr="00F12BF7">
        <w:rPr>
          <w:rFonts w:ascii="Times New Roman" w:hAnsi="Times New Roman" w:cs="Times New Roman"/>
          <w:sz w:val="24"/>
          <w:szCs w:val="24"/>
        </w:rPr>
        <w:t>сь</w:t>
      </w:r>
      <w:r w:rsidR="00DA04FD" w:rsidRPr="00F12BF7">
        <w:rPr>
          <w:rFonts w:ascii="Times New Roman" w:hAnsi="Times New Roman" w:cs="Times New Roman"/>
          <w:sz w:val="24"/>
          <w:szCs w:val="24"/>
        </w:rPr>
        <w:t xml:space="preserve"> 150</w:t>
      </w:r>
      <w:r w:rsidR="007C4C15" w:rsidRPr="00F12BF7">
        <w:rPr>
          <w:rFonts w:ascii="Times New Roman" w:hAnsi="Times New Roman" w:cs="Times New Roman"/>
          <w:sz w:val="24"/>
          <w:szCs w:val="24"/>
        </w:rPr>
        <w:t xml:space="preserve"> детей в возрасте от </w:t>
      </w:r>
      <w:r w:rsidR="00DA04FD" w:rsidRPr="00F12BF7">
        <w:rPr>
          <w:rFonts w:ascii="Times New Roman" w:hAnsi="Times New Roman" w:cs="Times New Roman"/>
          <w:sz w:val="24"/>
          <w:szCs w:val="24"/>
        </w:rPr>
        <w:t>7</w:t>
      </w:r>
      <w:r w:rsidR="007C4C15" w:rsidRPr="00F12BF7">
        <w:rPr>
          <w:rFonts w:ascii="Times New Roman" w:hAnsi="Times New Roman" w:cs="Times New Roman"/>
          <w:sz w:val="24"/>
          <w:szCs w:val="24"/>
        </w:rPr>
        <w:t xml:space="preserve"> </w:t>
      </w:r>
      <w:r w:rsidR="00DA04FD" w:rsidRPr="00F12BF7">
        <w:rPr>
          <w:rFonts w:ascii="Times New Roman" w:hAnsi="Times New Roman" w:cs="Times New Roman"/>
          <w:sz w:val="24"/>
          <w:szCs w:val="24"/>
        </w:rPr>
        <w:t xml:space="preserve">до </w:t>
      </w:r>
      <w:r w:rsidR="007C4C15" w:rsidRPr="00F12BF7">
        <w:rPr>
          <w:rFonts w:ascii="Times New Roman" w:hAnsi="Times New Roman" w:cs="Times New Roman"/>
          <w:sz w:val="24"/>
          <w:szCs w:val="24"/>
        </w:rPr>
        <w:t>1</w:t>
      </w:r>
      <w:r w:rsidR="00DA04FD" w:rsidRPr="00F12BF7">
        <w:rPr>
          <w:rFonts w:ascii="Times New Roman" w:hAnsi="Times New Roman" w:cs="Times New Roman"/>
          <w:sz w:val="24"/>
          <w:szCs w:val="24"/>
        </w:rPr>
        <w:t>4</w:t>
      </w:r>
      <w:r w:rsidR="007C4C15" w:rsidRPr="00F12BF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E6523" w:rsidRPr="00F12BF7" w:rsidRDefault="00EE6523" w:rsidP="00DF30DD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F7">
        <w:rPr>
          <w:rFonts w:ascii="Times New Roman" w:hAnsi="Times New Roman" w:cs="Times New Roman"/>
          <w:sz w:val="24"/>
          <w:szCs w:val="24"/>
        </w:rPr>
        <w:t>В 201</w:t>
      </w:r>
      <w:r w:rsidR="00DA04FD" w:rsidRPr="00F12BF7">
        <w:rPr>
          <w:rFonts w:ascii="Times New Roman" w:hAnsi="Times New Roman" w:cs="Times New Roman"/>
          <w:sz w:val="24"/>
          <w:szCs w:val="24"/>
        </w:rPr>
        <w:t>6</w:t>
      </w:r>
      <w:r w:rsidRPr="00F12BF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A04FD" w:rsidRPr="00F12BF7">
        <w:rPr>
          <w:rFonts w:ascii="Times New Roman" w:hAnsi="Times New Roman" w:cs="Times New Roman"/>
          <w:sz w:val="24"/>
          <w:szCs w:val="24"/>
        </w:rPr>
        <w:t xml:space="preserve">ансамбль отметил своё 25-летие. 30 апреля 2016 года в здании Музыкального театра </w:t>
      </w:r>
      <w:proofErr w:type="spellStart"/>
      <w:r w:rsidR="00DA04FD" w:rsidRPr="00F12BF7">
        <w:rPr>
          <w:rFonts w:ascii="Times New Roman" w:hAnsi="Times New Roman" w:cs="Times New Roman"/>
          <w:sz w:val="24"/>
          <w:szCs w:val="24"/>
        </w:rPr>
        <w:t>им.Загурского</w:t>
      </w:r>
      <w:proofErr w:type="spellEnd"/>
      <w:r w:rsidR="00DA04FD" w:rsidRPr="00F12BF7">
        <w:rPr>
          <w:rFonts w:ascii="Times New Roman" w:hAnsi="Times New Roman" w:cs="Times New Roman"/>
          <w:sz w:val="24"/>
          <w:szCs w:val="24"/>
        </w:rPr>
        <w:t xml:space="preserve"> зрителям было представлено 2 отчетных концерта. </w:t>
      </w:r>
    </w:p>
    <w:p w:rsidR="006D3631" w:rsidRPr="00F12BF7" w:rsidRDefault="006D3631" w:rsidP="00DF30DD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F7">
        <w:rPr>
          <w:rFonts w:ascii="Times New Roman" w:hAnsi="Times New Roman" w:cs="Times New Roman"/>
          <w:sz w:val="24"/>
          <w:szCs w:val="24"/>
        </w:rPr>
        <w:t xml:space="preserve">В январе 2016 года </w:t>
      </w:r>
      <w:r w:rsidR="00C365C0" w:rsidRPr="00F12BF7">
        <w:rPr>
          <w:rFonts w:ascii="Times New Roman" w:hAnsi="Times New Roman" w:cs="Times New Roman"/>
          <w:sz w:val="24"/>
          <w:szCs w:val="24"/>
        </w:rPr>
        <w:t>по приглашению</w:t>
      </w:r>
      <w:r w:rsidRPr="00F12BF7">
        <w:rPr>
          <w:rFonts w:ascii="Times New Roman" w:hAnsi="Times New Roman" w:cs="Times New Roman"/>
          <w:sz w:val="24"/>
          <w:szCs w:val="24"/>
        </w:rPr>
        <w:t xml:space="preserve"> китайской балетной студии</w:t>
      </w:r>
      <w:r w:rsidR="00C365C0" w:rsidRPr="00F12BF7">
        <w:rPr>
          <w:rFonts w:ascii="Times New Roman" w:hAnsi="Times New Roman" w:cs="Times New Roman"/>
          <w:sz w:val="24"/>
          <w:szCs w:val="24"/>
        </w:rPr>
        <w:t xml:space="preserve">, наш ансамбль в </w:t>
      </w:r>
      <w:proofErr w:type="spellStart"/>
      <w:r w:rsidR="00C365C0" w:rsidRPr="00F12BF7">
        <w:rPr>
          <w:rFonts w:ascii="Times New Roman" w:hAnsi="Times New Roman" w:cs="Times New Roman"/>
          <w:sz w:val="24"/>
          <w:szCs w:val="24"/>
        </w:rPr>
        <w:t>г.Пекин</w:t>
      </w:r>
      <w:proofErr w:type="spellEnd"/>
      <w:r w:rsidR="00C365C0" w:rsidRPr="00F12BF7">
        <w:rPr>
          <w:rFonts w:ascii="Times New Roman" w:hAnsi="Times New Roman" w:cs="Times New Roman"/>
          <w:sz w:val="24"/>
          <w:szCs w:val="24"/>
        </w:rPr>
        <w:t xml:space="preserve"> принял участие в балетной постановке «Золушка». </w:t>
      </w:r>
    </w:p>
    <w:p w:rsidR="00DA04FD" w:rsidRPr="00F12BF7" w:rsidRDefault="00DA04FD" w:rsidP="00DF30DD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F7">
        <w:rPr>
          <w:rFonts w:ascii="Times New Roman" w:hAnsi="Times New Roman" w:cs="Times New Roman"/>
          <w:sz w:val="24"/>
          <w:szCs w:val="24"/>
        </w:rPr>
        <w:t xml:space="preserve">За 2016 год в ансамбле состоялась премьера хореографических постановок таких как: «Птицы», «Современный», «Этнические барабаны». </w:t>
      </w:r>
      <w:r w:rsidR="006D3631" w:rsidRPr="00F12BF7">
        <w:rPr>
          <w:rFonts w:ascii="Times New Roman" w:hAnsi="Times New Roman" w:cs="Times New Roman"/>
          <w:sz w:val="24"/>
          <w:szCs w:val="24"/>
        </w:rPr>
        <w:t xml:space="preserve">Танец «Птицы» был успешно принят иркутской публикой на «Вечере балета» в музыкальном театре, остальные постановки также не оставили равнодушным иркутского зрителя и принимали участие не только в общегородских концертах и в съемках телевизионных программ. </w:t>
      </w:r>
    </w:p>
    <w:p w:rsidR="00A23E87" w:rsidRPr="00F12BF7" w:rsidRDefault="006D3631" w:rsidP="00DF30DD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F7">
        <w:rPr>
          <w:rFonts w:ascii="Times New Roman" w:hAnsi="Times New Roman" w:cs="Times New Roman"/>
          <w:sz w:val="24"/>
          <w:szCs w:val="24"/>
        </w:rPr>
        <w:lastRenderedPageBreak/>
        <w:t xml:space="preserve">В августе 2016 года «Солнышко» успешно выступили на концертных площадках города-побратима </w:t>
      </w:r>
      <w:proofErr w:type="spellStart"/>
      <w:r w:rsidRPr="00F12BF7">
        <w:rPr>
          <w:rFonts w:ascii="Times New Roman" w:hAnsi="Times New Roman" w:cs="Times New Roman"/>
          <w:sz w:val="24"/>
          <w:szCs w:val="24"/>
        </w:rPr>
        <w:t>Каннын</w:t>
      </w:r>
      <w:proofErr w:type="spellEnd"/>
      <w:r w:rsidRPr="00F12BF7">
        <w:rPr>
          <w:rFonts w:ascii="Times New Roman" w:hAnsi="Times New Roman" w:cs="Times New Roman"/>
          <w:sz w:val="24"/>
          <w:szCs w:val="24"/>
        </w:rPr>
        <w:t>, где проходил 15-ый Международный фестиваль детского искусства. Наш ансамбль почетно открыл своим 20-ти минутным выступлением</w:t>
      </w:r>
      <w:r w:rsidR="00A23E87" w:rsidRPr="00F12BF7">
        <w:rPr>
          <w:rFonts w:ascii="Times New Roman" w:hAnsi="Times New Roman" w:cs="Times New Roman"/>
          <w:sz w:val="24"/>
          <w:szCs w:val="24"/>
        </w:rPr>
        <w:t xml:space="preserve"> концертную программу фестиваля и порадовали корейского зрителя своими концертами на городских площадках </w:t>
      </w:r>
      <w:proofErr w:type="spellStart"/>
      <w:r w:rsidR="00A23E87" w:rsidRPr="00F12BF7">
        <w:rPr>
          <w:rFonts w:ascii="Times New Roman" w:hAnsi="Times New Roman" w:cs="Times New Roman"/>
          <w:sz w:val="24"/>
          <w:szCs w:val="24"/>
        </w:rPr>
        <w:t>Каннына</w:t>
      </w:r>
      <w:proofErr w:type="spellEnd"/>
      <w:r w:rsidR="00A23E87" w:rsidRPr="00F12BF7">
        <w:rPr>
          <w:rFonts w:ascii="Times New Roman" w:hAnsi="Times New Roman" w:cs="Times New Roman"/>
          <w:sz w:val="24"/>
          <w:szCs w:val="24"/>
        </w:rPr>
        <w:t>.</w:t>
      </w:r>
    </w:p>
    <w:p w:rsidR="006D3631" w:rsidRPr="00F12BF7" w:rsidRDefault="00A23E87" w:rsidP="00DF30DD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F7">
        <w:rPr>
          <w:rFonts w:ascii="Times New Roman" w:hAnsi="Times New Roman" w:cs="Times New Roman"/>
          <w:sz w:val="24"/>
          <w:szCs w:val="24"/>
        </w:rPr>
        <w:t xml:space="preserve">Сентябрь 2016 года порадовал воспитанников нашего кружка этнических барабанов приездом г-жи </w:t>
      </w:r>
      <w:proofErr w:type="spellStart"/>
      <w:r w:rsidRPr="00F12BF7">
        <w:rPr>
          <w:rFonts w:ascii="Times New Roman" w:hAnsi="Times New Roman" w:cs="Times New Roman"/>
          <w:sz w:val="24"/>
          <w:szCs w:val="24"/>
        </w:rPr>
        <w:t>Намико</w:t>
      </w:r>
      <w:proofErr w:type="spellEnd"/>
      <w:r w:rsidRPr="00F12BF7">
        <w:rPr>
          <w:rFonts w:ascii="Times New Roman" w:hAnsi="Times New Roman" w:cs="Times New Roman"/>
          <w:sz w:val="24"/>
          <w:szCs w:val="24"/>
        </w:rPr>
        <w:t xml:space="preserve">, которая является директором школы барабанов в Японии. </w:t>
      </w:r>
      <w:proofErr w:type="spellStart"/>
      <w:r w:rsidRPr="00F12BF7">
        <w:rPr>
          <w:rFonts w:ascii="Times New Roman" w:hAnsi="Times New Roman" w:cs="Times New Roman"/>
          <w:sz w:val="24"/>
          <w:szCs w:val="24"/>
        </w:rPr>
        <w:t>Намико</w:t>
      </w:r>
      <w:proofErr w:type="spellEnd"/>
      <w:r w:rsidRPr="00F12BF7">
        <w:rPr>
          <w:rFonts w:ascii="Times New Roman" w:hAnsi="Times New Roman" w:cs="Times New Roman"/>
          <w:sz w:val="24"/>
          <w:szCs w:val="24"/>
        </w:rPr>
        <w:t xml:space="preserve"> провела мастер-класс для наших ребят, после которого на небольшом концерте наработанное мастерство совместно продемонстрировали для зрителей. </w:t>
      </w:r>
    </w:p>
    <w:p w:rsidR="006D3631" w:rsidRPr="00F12BF7" w:rsidRDefault="006D3631" w:rsidP="00DF30DD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F7">
        <w:rPr>
          <w:rFonts w:ascii="Times New Roman" w:hAnsi="Times New Roman" w:cs="Times New Roman"/>
          <w:sz w:val="24"/>
          <w:szCs w:val="24"/>
        </w:rPr>
        <w:t xml:space="preserve">Вокальная группа ансамбля в 2016 году принимала участие в конкурсах </w:t>
      </w:r>
      <w:proofErr w:type="spellStart"/>
      <w:r w:rsidRPr="00F12BF7">
        <w:rPr>
          <w:rFonts w:ascii="Times New Roman" w:hAnsi="Times New Roman" w:cs="Times New Roman"/>
          <w:sz w:val="24"/>
          <w:szCs w:val="24"/>
        </w:rPr>
        <w:t>г.Слюдянка</w:t>
      </w:r>
      <w:proofErr w:type="spellEnd"/>
      <w:r w:rsidRPr="00F12BF7">
        <w:rPr>
          <w:rFonts w:ascii="Times New Roman" w:hAnsi="Times New Roman" w:cs="Times New Roman"/>
          <w:sz w:val="24"/>
          <w:szCs w:val="24"/>
        </w:rPr>
        <w:t xml:space="preserve"> и выездном конкурсе международного уровня в </w:t>
      </w:r>
      <w:r w:rsidR="0006265A" w:rsidRPr="00F12BF7">
        <w:rPr>
          <w:rFonts w:ascii="Times New Roman" w:hAnsi="Times New Roman" w:cs="Times New Roman"/>
          <w:sz w:val="24"/>
          <w:szCs w:val="24"/>
        </w:rPr>
        <w:t>г. Суздале</w:t>
      </w:r>
      <w:r w:rsidRPr="00F12BF7">
        <w:rPr>
          <w:rFonts w:ascii="Times New Roman" w:hAnsi="Times New Roman" w:cs="Times New Roman"/>
          <w:sz w:val="24"/>
          <w:szCs w:val="24"/>
        </w:rPr>
        <w:t xml:space="preserve">, который проходил в ноябре 16-го года. Где наши </w:t>
      </w:r>
      <w:r w:rsidR="00C365C0" w:rsidRPr="00F12BF7">
        <w:rPr>
          <w:rFonts w:ascii="Times New Roman" w:hAnsi="Times New Roman" w:cs="Times New Roman"/>
          <w:sz w:val="24"/>
          <w:szCs w:val="24"/>
        </w:rPr>
        <w:t>вокалистки успешно</w:t>
      </w:r>
      <w:r w:rsidRPr="00F12BF7">
        <w:rPr>
          <w:rFonts w:ascii="Times New Roman" w:hAnsi="Times New Roman" w:cs="Times New Roman"/>
          <w:sz w:val="24"/>
          <w:szCs w:val="24"/>
        </w:rPr>
        <w:t xml:space="preserve"> продемонстрировали вокальное мастерство, заняв призовые места в номинациях «Соло», «Ансамбль», «Квартет».</w:t>
      </w:r>
    </w:p>
    <w:p w:rsidR="00204440" w:rsidRPr="00F12BF7" w:rsidRDefault="009B6590" w:rsidP="00DF30DD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F7">
        <w:rPr>
          <w:rFonts w:ascii="Times New Roman" w:hAnsi="Times New Roman" w:cs="Times New Roman"/>
          <w:sz w:val="24"/>
          <w:szCs w:val="24"/>
        </w:rPr>
        <w:t xml:space="preserve">За </w:t>
      </w:r>
      <w:r w:rsidR="00C365C0" w:rsidRPr="00F12BF7">
        <w:rPr>
          <w:rFonts w:ascii="Times New Roman" w:hAnsi="Times New Roman" w:cs="Times New Roman"/>
          <w:sz w:val="24"/>
          <w:szCs w:val="24"/>
        </w:rPr>
        <w:t>прошлый год</w:t>
      </w:r>
      <w:r w:rsidRPr="00F12BF7">
        <w:rPr>
          <w:rFonts w:ascii="Times New Roman" w:hAnsi="Times New Roman" w:cs="Times New Roman"/>
          <w:sz w:val="24"/>
          <w:szCs w:val="24"/>
        </w:rPr>
        <w:t xml:space="preserve"> «</w:t>
      </w:r>
      <w:r w:rsidR="00C365C0" w:rsidRPr="00F12BF7">
        <w:rPr>
          <w:rFonts w:ascii="Times New Roman" w:hAnsi="Times New Roman" w:cs="Times New Roman"/>
          <w:sz w:val="24"/>
          <w:szCs w:val="24"/>
        </w:rPr>
        <w:t>Солнышко</w:t>
      </w:r>
      <w:r w:rsidRPr="00F12BF7">
        <w:rPr>
          <w:rFonts w:ascii="Times New Roman" w:hAnsi="Times New Roman" w:cs="Times New Roman"/>
          <w:sz w:val="24"/>
          <w:szCs w:val="24"/>
        </w:rPr>
        <w:t>»</w:t>
      </w:r>
      <w:r w:rsidR="00C365C0" w:rsidRPr="00F12BF7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Pr="00F12BF7">
        <w:rPr>
          <w:rFonts w:ascii="Times New Roman" w:hAnsi="Times New Roman" w:cs="Times New Roman"/>
          <w:sz w:val="24"/>
          <w:szCs w:val="24"/>
        </w:rPr>
        <w:t xml:space="preserve"> </w:t>
      </w:r>
      <w:r w:rsidR="00C365C0" w:rsidRPr="00F12BF7">
        <w:rPr>
          <w:rFonts w:ascii="Times New Roman" w:hAnsi="Times New Roman" w:cs="Times New Roman"/>
          <w:sz w:val="24"/>
          <w:szCs w:val="24"/>
        </w:rPr>
        <w:t xml:space="preserve">в 54 мероприятиях. Мероприятия были как общегородские, областные, так и международного уровня. Наиболее значимыми из них стали празднование юбилея ансамбля, участие в конкурсах и фестивалях, совместные мероприятия с Иркутским отделением Всероссийского детского фонда городские концерты, приуроченные 355-ти </w:t>
      </w:r>
      <w:proofErr w:type="spellStart"/>
      <w:r w:rsidR="00C365C0" w:rsidRPr="00F12BF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C365C0" w:rsidRPr="00F12BF7">
        <w:rPr>
          <w:rFonts w:ascii="Times New Roman" w:hAnsi="Times New Roman" w:cs="Times New Roman"/>
          <w:sz w:val="24"/>
          <w:szCs w:val="24"/>
        </w:rPr>
        <w:t xml:space="preserve"> нашего города.</w:t>
      </w:r>
    </w:p>
    <w:p w:rsidR="00DC30A7" w:rsidRDefault="00C365C0" w:rsidP="00DF30DD">
      <w:pPr>
        <w:spacing w:after="0" w:line="240" w:lineRule="auto"/>
        <w:ind w:right="-24" w:firstLine="708"/>
        <w:jc w:val="both"/>
        <w:rPr>
          <w:rFonts w:ascii="Times New Roman" w:hAnsi="Times New Roman"/>
          <w:sz w:val="24"/>
          <w:szCs w:val="24"/>
        </w:rPr>
      </w:pPr>
      <w:r w:rsidRPr="00F12BF7">
        <w:rPr>
          <w:rFonts w:ascii="Times New Roman" w:hAnsi="Times New Roman" w:cs="Times New Roman"/>
          <w:sz w:val="24"/>
          <w:szCs w:val="24"/>
        </w:rPr>
        <w:t>Также «Солнышко» в преддверии Нового года</w:t>
      </w:r>
      <w:r w:rsidR="00DC30A7" w:rsidRPr="00F12BF7">
        <w:rPr>
          <w:rFonts w:ascii="Times New Roman" w:hAnsi="Times New Roman" w:cs="Times New Roman"/>
          <w:sz w:val="24"/>
          <w:szCs w:val="24"/>
        </w:rPr>
        <w:t xml:space="preserve"> </w:t>
      </w:r>
      <w:r w:rsidRPr="00F12BF7">
        <w:rPr>
          <w:rFonts w:ascii="Times New Roman" w:hAnsi="Times New Roman"/>
          <w:sz w:val="24"/>
          <w:szCs w:val="24"/>
        </w:rPr>
        <w:t>организовал показ 12-ти новогодних</w:t>
      </w:r>
      <w:r w:rsidR="000F69C5" w:rsidRPr="00F12BF7">
        <w:rPr>
          <w:rFonts w:ascii="Times New Roman" w:hAnsi="Times New Roman"/>
          <w:sz w:val="24"/>
          <w:szCs w:val="24"/>
        </w:rPr>
        <w:t xml:space="preserve"> </w:t>
      </w:r>
      <w:r w:rsidRPr="00F12BF7">
        <w:rPr>
          <w:rFonts w:ascii="Times New Roman" w:hAnsi="Times New Roman"/>
          <w:sz w:val="24"/>
          <w:szCs w:val="24"/>
        </w:rPr>
        <w:t xml:space="preserve">спектаклей </w:t>
      </w:r>
      <w:r w:rsidR="000F69C5" w:rsidRPr="00F12BF7">
        <w:rPr>
          <w:rFonts w:ascii="Times New Roman" w:hAnsi="Times New Roman"/>
          <w:sz w:val="24"/>
          <w:szCs w:val="24"/>
        </w:rPr>
        <w:t>«</w:t>
      </w:r>
      <w:r w:rsidRPr="00F12BF7">
        <w:rPr>
          <w:rFonts w:ascii="Times New Roman" w:hAnsi="Times New Roman"/>
          <w:sz w:val="24"/>
          <w:szCs w:val="24"/>
        </w:rPr>
        <w:t>Сказка о Кае и Герде», два из которых носили благотворительный характер.</w:t>
      </w:r>
    </w:p>
    <w:p w:rsidR="00DF30DD" w:rsidRDefault="00DF30DD" w:rsidP="00DF30DD">
      <w:pPr>
        <w:spacing w:after="0" w:line="240" w:lineRule="auto"/>
        <w:ind w:right="4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BF7" w:rsidRPr="00F12BF7" w:rsidRDefault="00F12BF7" w:rsidP="00F12BF7">
      <w:pPr>
        <w:pStyle w:val="a3"/>
        <w:ind w:left="360"/>
      </w:pPr>
      <w:r>
        <w:rPr>
          <w:sz w:val="20"/>
          <w:szCs w:val="20"/>
        </w:rPr>
        <w:t xml:space="preserve"> </w:t>
      </w:r>
      <w:r w:rsidRPr="00F12BF7">
        <w:t xml:space="preserve">       Репертуар ансамбля «Солнышко» на 201</w:t>
      </w:r>
      <w:r>
        <w:t>6</w:t>
      </w:r>
      <w:r w:rsidRPr="00F12BF7">
        <w:t xml:space="preserve"> год: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>«Девчонки, мальчишки».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>«Игры Севера».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>«Говоруньи».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>«Варенька».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 xml:space="preserve">«Праздничный </w:t>
      </w:r>
      <w:proofErr w:type="spellStart"/>
      <w:r w:rsidRPr="00F12BF7">
        <w:t>Ёхор</w:t>
      </w:r>
      <w:proofErr w:type="spellEnd"/>
      <w:r w:rsidRPr="00F12BF7">
        <w:t>».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>«Кадриль».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>«Маруся».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>«</w:t>
      </w:r>
      <w:r>
        <w:t>Птицы</w:t>
      </w:r>
      <w:r w:rsidRPr="00F12BF7">
        <w:t>».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 xml:space="preserve">«Пойду </w:t>
      </w:r>
      <w:proofErr w:type="spellStart"/>
      <w:r w:rsidRPr="00F12BF7">
        <w:t>пройдуся</w:t>
      </w:r>
      <w:proofErr w:type="spellEnd"/>
      <w:r w:rsidRPr="00F12BF7">
        <w:t>».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>«Лирический»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 xml:space="preserve"> «</w:t>
      </w:r>
      <w:proofErr w:type="spellStart"/>
      <w:r w:rsidRPr="00F12BF7">
        <w:t>Семейская</w:t>
      </w:r>
      <w:proofErr w:type="spellEnd"/>
      <w:r w:rsidRPr="00F12BF7">
        <w:t>».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>«Балканские мотивы».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>«Цыганский».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>«</w:t>
      </w:r>
      <w:r>
        <w:t>Ква-ква</w:t>
      </w:r>
      <w:r w:rsidRPr="00F12BF7">
        <w:t>».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>«</w:t>
      </w:r>
      <w:proofErr w:type="spellStart"/>
      <w:r w:rsidRPr="00F12BF7">
        <w:t>Бибика</w:t>
      </w:r>
      <w:proofErr w:type="spellEnd"/>
      <w:r w:rsidRPr="00F12BF7">
        <w:t>»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>«Казачата»</w:t>
      </w:r>
    </w:p>
    <w:p w:rsidR="00F12BF7" w:rsidRDefault="00F12BF7" w:rsidP="00F12BF7">
      <w:pPr>
        <w:pStyle w:val="a3"/>
        <w:numPr>
          <w:ilvl w:val="0"/>
          <w:numId w:val="3"/>
        </w:numPr>
        <w:ind w:left="2127"/>
      </w:pPr>
      <w:r w:rsidRPr="00F12BF7">
        <w:t>«</w:t>
      </w:r>
      <w:r>
        <w:t>Барабаны</w:t>
      </w:r>
      <w:r w:rsidRPr="00F12BF7">
        <w:t>»</w:t>
      </w:r>
    </w:p>
    <w:p w:rsidR="00F12BF7" w:rsidRDefault="00F12BF7" w:rsidP="00F12BF7">
      <w:pPr>
        <w:pStyle w:val="a3"/>
        <w:numPr>
          <w:ilvl w:val="0"/>
          <w:numId w:val="3"/>
        </w:numPr>
        <w:ind w:left="2127"/>
      </w:pPr>
      <w:r>
        <w:t>«Подсолнух»</w:t>
      </w:r>
    </w:p>
    <w:p w:rsidR="00F12BF7" w:rsidRDefault="00F12BF7" w:rsidP="00F12BF7">
      <w:pPr>
        <w:pStyle w:val="a3"/>
        <w:numPr>
          <w:ilvl w:val="0"/>
          <w:numId w:val="3"/>
        </w:numPr>
        <w:ind w:left="2127"/>
      </w:pPr>
      <w:r>
        <w:t>«Современный»</w:t>
      </w:r>
    </w:p>
    <w:p w:rsidR="00F12BF7" w:rsidRDefault="00F12BF7" w:rsidP="00F12BF7">
      <w:pPr>
        <w:pStyle w:val="a3"/>
        <w:numPr>
          <w:ilvl w:val="0"/>
          <w:numId w:val="3"/>
        </w:numPr>
        <w:ind w:left="2127"/>
      </w:pPr>
      <w:r>
        <w:t>Спектакль «Сказка о Кае и Герде»</w:t>
      </w:r>
    </w:p>
    <w:p w:rsidR="00F12BF7" w:rsidRPr="00F12BF7" w:rsidRDefault="00F12BF7" w:rsidP="00F12BF7">
      <w:pPr>
        <w:pStyle w:val="a3"/>
        <w:numPr>
          <w:ilvl w:val="0"/>
          <w:numId w:val="3"/>
        </w:numPr>
        <w:ind w:left="2127"/>
      </w:pPr>
      <w:r>
        <w:t>Номера вокальной группы</w:t>
      </w:r>
    </w:p>
    <w:p w:rsidR="00DF30DD" w:rsidRDefault="00DF30DD" w:rsidP="00DF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30DD" w:rsidRPr="00DF30DD" w:rsidRDefault="00DF30DD" w:rsidP="00DF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30DD" w:rsidRPr="00DF30DD" w:rsidSect="00E34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649"/>
    <w:multiLevelType w:val="multilevel"/>
    <w:tmpl w:val="A1B0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2" w15:restartNumberingAfterBreak="0">
    <w:nsid w:val="2DAA0B8C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8F"/>
    <w:rsid w:val="00022FAD"/>
    <w:rsid w:val="00051CDA"/>
    <w:rsid w:val="0006265A"/>
    <w:rsid w:val="000928DC"/>
    <w:rsid w:val="000F69C5"/>
    <w:rsid w:val="001274D6"/>
    <w:rsid w:val="00204440"/>
    <w:rsid w:val="002266CB"/>
    <w:rsid w:val="00271528"/>
    <w:rsid w:val="00391D31"/>
    <w:rsid w:val="004368A4"/>
    <w:rsid w:val="00453F8F"/>
    <w:rsid w:val="005B0F66"/>
    <w:rsid w:val="005C3A71"/>
    <w:rsid w:val="005E7580"/>
    <w:rsid w:val="00640AC0"/>
    <w:rsid w:val="006D3631"/>
    <w:rsid w:val="006E2718"/>
    <w:rsid w:val="006E5D9D"/>
    <w:rsid w:val="0072597C"/>
    <w:rsid w:val="0075317D"/>
    <w:rsid w:val="007C4C15"/>
    <w:rsid w:val="007C7BB1"/>
    <w:rsid w:val="008C61C4"/>
    <w:rsid w:val="008D0116"/>
    <w:rsid w:val="009333EB"/>
    <w:rsid w:val="009B6590"/>
    <w:rsid w:val="00A23E87"/>
    <w:rsid w:val="00A710BE"/>
    <w:rsid w:val="00A91330"/>
    <w:rsid w:val="00A93D75"/>
    <w:rsid w:val="00AD4D15"/>
    <w:rsid w:val="00B228D6"/>
    <w:rsid w:val="00C365C0"/>
    <w:rsid w:val="00C5189F"/>
    <w:rsid w:val="00CB7D68"/>
    <w:rsid w:val="00CE0ABB"/>
    <w:rsid w:val="00D12972"/>
    <w:rsid w:val="00DA04FD"/>
    <w:rsid w:val="00DC30A7"/>
    <w:rsid w:val="00DF30DD"/>
    <w:rsid w:val="00E3477C"/>
    <w:rsid w:val="00E53DD1"/>
    <w:rsid w:val="00EB3F4B"/>
    <w:rsid w:val="00EE0BF8"/>
    <w:rsid w:val="00EE45FF"/>
    <w:rsid w:val="00EE6523"/>
    <w:rsid w:val="00EE7F2C"/>
    <w:rsid w:val="00F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10F26-4F55-4385-AC60-B062525D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F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6C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E0BF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91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D7CA3-556E-4594-B29A-2A2EC0A0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Office</cp:lastModifiedBy>
  <cp:revision>2</cp:revision>
  <cp:lastPrinted>2017-02-20T04:45:00Z</cp:lastPrinted>
  <dcterms:created xsi:type="dcterms:W3CDTF">2017-04-03T08:38:00Z</dcterms:created>
  <dcterms:modified xsi:type="dcterms:W3CDTF">2017-04-03T08:38:00Z</dcterms:modified>
</cp:coreProperties>
</file>